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20" w:rsidRDefault="00333120"/>
    <w:p w:rsidR="00920C31" w:rsidRDefault="00920C31"/>
    <w:p w:rsidR="00920C31" w:rsidRDefault="00920C31"/>
    <w:p w:rsidR="00920C31" w:rsidRDefault="00920C31"/>
    <w:p w:rsidR="00920C31" w:rsidRDefault="00920C31" w:rsidP="00920C31">
      <w:pPr>
        <w:tabs>
          <w:tab w:val="left" w:pos="6405"/>
        </w:tabs>
        <w:rPr>
          <w:rStyle w:val="Textoennegrita"/>
          <w:rFonts w:cs="Courier New"/>
          <w:b w:val="0"/>
          <w:i/>
          <w:iCs/>
        </w:rPr>
      </w:pPr>
      <w:r>
        <w:rPr>
          <w:rFonts w:cs="Courier New"/>
          <w:i/>
          <w:noProof/>
          <w:lang w:val="es-ES" w:eastAsia="es-ES"/>
        </w:rPr>
        <w:drawing>
          <wp:inline distT="0" distB="0" distL="0" distR="0">
            <wp:extent cx="2480945" cy="659765"/>
            <wp:effectExtent l="19050" t="0" r="0" b="0"/>
            <wp:docPr id="1" name="Imagen 1" descr="https://lh4.googleusercontent.com/WbIaEJLty8OggB9YIPpyBtsh0PblVV7WDholnWyGTszAHY2g_NhtfNOuNAVeDvpqS7UFKQ3BizthOPkmOvkzieafUiaHfmVJ9ig_PpIMeGajhrwF2QXM0nh3581PTbrJlXn03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4.googleusercontent.com/WbIaEJLty8OggB9YIPpyBtsh0PblVV7WDholnWyGTszAHY2g_NhtfNOuNAVeDvpqS7UFKQ3BizthOPkmOvkzieafUiaHfmVJ9ig_PpIMeGajhrwF2QXM0nh3581PTbrJlXn03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31" w:rsidRDefault="00920C31" w:rsidP="00920C31">
      <w:pPr>
        <w:tabs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</w:rPr>
      </w:pPr>
      <w:r>
        <w:rPr>
          <w:rStyle w:val="Textoennegrita"/>
          <w:rFonts w:cs="Courier New"/>
          <w:b w:val="0"/>
          <w:i/>
          <w:iCs/>
        </w:rPr>
        <w:tab/>
        <w:t xml:space="preserve">                 </w:t>
      </w:r>
    </w:p>
    <w:p w:rsidR="00920C31" w:rsidRPr="00451BD0" w:rsidRDefault="00920C31" w:rsidP="00920C31">
      <w:pPr>
        <w:tabs>
          <w:tab w:val="left" w:pos="3735"/>
          <w:tab w:val="right" w:pos="9187"/>
        </w:tabs>
        <w:jc w:val="center"/>
        <w:rPr>
          <w:rStyle w:val="Textoennegrita"/>
          <w:rFonts w:cs="Courier New"/>
          <w:b w:val="0"/>
          <w:i/>
          <w:iCs/>
          <w:sz w:val="44"/>
          <w:szCs w:val="44"/>
        </w:rPr>
      </w:pPr>
      <w:r w:rsidRPr="00451BD0">
        <w:rPr>
          <w:rStyle w:val="Textoennegrita"/>
          <w:rFonts w:cs="Courier New"/>
          <w:b w:val="0"/>
          <w:i/>
          <w:iCs/>
          <w:sz w:val="44"/>
          <w:szCs w:val="44"/>
        </w:rPr>
        <w:t>Comisión Evaluadora de  Concursos Públicos de Antecedentes y Oposición para cubrir cargos de docentes efectivos en  los espacios curriculares “</w:t>
      </w:r>
      <w:r w:rsidR="00451BD0" w:rsidRPr="00451BD0">
        <w:rPr>
          <w:rStyle w:val="Textoennegrita"/>
          <w:rFonts w:cs="Courier New"/>
          <w:b w:val="0"/>
          <w:i/>
          <w:iCs/>
          <w:sz w:val="44"/>
          <w:szCs w:val="44"/>
        </w:rPr>
        <w:t>SISTEMAS CONTABLES</w:t>
      </w:r>
      <w:r w:rsidRPr="00451BD0">
        <w:rPr>
          <w:rStyle w:val="Textoennegrita"/>
          <w:rFonts w:cs="Courier New"/>
          <w:b w:val="0"/>
          <w:i/>
          <w:iCs/>
          <w:sz w:val="44"/>
          <w:szCs w:val="44"/>
        </w:rPr>
        <w:t xml:space="preserve"> </w:t>
      </w:r>
      <w:r w:rsidR="005A5781" w:rsidRPr="00451BD0">
        <w:rPr>
          <w:rStyle w:val="Textoennegrita"/>
          <w:rFonts w:cs="Courier New"/>
          <w:b w:val="0"/>
          <w:i/>
          <w:iCs/>
          <w:sz w:val="44"/>
          <w:szCs w:val="44"/>
        </w:rPr>
        <w:t>“</w:t>
      </w:r>
      <w:r w:rsidR="00F2683B" w:rsidRPr="00451BD0">
        <w:rPr>
          <w:rStyle w:val="Textoennegrita"/>
          <w:rFonts w:cs="Courier New"/>
          <w:b w:val="0"/>
          <w:i/>
          <w:iCs/>
          <w:sz w:val="44"/>
          <w:szCs w:val="44"/>
        </w:rPr>
        <w:t xml:space="preserve"> - Cargo: A</w:t>
      </w:r>
      <w:r w:rsidR="00451BD0" w:rsidRPr="00451BD0">
        <w:rPr>
          <w:rStyle w:val="Textoennegrita"/>
          <w:rFonts w:cs="Courier New"/>
          <w:b w:val="0"/>
          <w:i/>
          <w:iCs/>
          <w:sz w:val="44"/>
          <w:szCs w:val="44"/>
        </w:rPr>
        <w:t>djunto</w:t>
      </w:r>
      <w:r w:rsidR="00F2683B" w:rsidRPr="00451BD0">
        <w:rPr>
          <w:rStyle w:val="Textoennegrita"/>
          <w:rFonts w:cs="Courier New"/>
          <w:b w:val="0"/>
          <w:i/>
          <w:iCs/>
          <w:sz w:val="44"/>
          <w:szCs w:val="44"/>
        </w:rPr>
        <w:t xml:space="preserve"> – Dedicación: Simple  – </w:t>
      </w:r>
      <w:r w:rsidRPr="00451BD0">
        <w:rPr>
          <w:rStyle w:val="Textoennegrita"/>
          <w:rFonts w:cs="Courier New"/>
          <w:b w:val="0"/>
          <w:i/>
          <w:iCs/>
          <w:sz w:val="44"/>
          <w:szCs w:val="44"/>
        </w:rPr>
        <w:t>RCD 0</w:t>
      </w:r>
      <w:r w:rsidR="00451BD0" w:rsidRPr="00451BD0">
        <w:rPr>
          <w:rStyle w:val="Textoennegrita"/>
          <w:rFonts w:cs="Courier New"/>
          <w:b w:val="0"/>
          <w:i/>
          <w:iCs/>
          <w:sz w:val="44"/>
          <w:szCs w:val="44"/>
        </w:rPr>
        <w:t>82</w:t>
      </w:r>
      <w:r w:rsidR="005A5781" w:rsidRPr="00451BD0">
        <w:rPr>
          <w:rStyle w:val="Textoennegrita"/>
          <w:rFonts w:cs="Courier New"/>
          <w:b w:val="0"/>
          <w:i/>
          <w:iCs/>
          <w:sz w:val="44"/>
          <w:szCs w:val="44"/>
        </w:rPr>
        <w:t>/2021</w:t>
      </w:r>
      <w:r w:rsidR="00451BD0" w:rsidRPr="00451BD0">
        <w:rPr>
          <w:rStyle w:val="Textoennegrita"/>
          <w:rFonts w:cs="Courier New"/>
          <w:b w:val="0"/>
          <w:i/>
          <w:iCs/>
          <w:sz w:val="44"/>
          <w:szCs w:val="44"/>
        </w:rPr>
        <w:t xml:space="preserve">- </w:t>
      </w:r>
      <w:proofErr w:type="spellStart"/>
      <w:r w:rsidR="00451BD0" w:rsidRPr="00451BD0">
        <w:rPr>
          <w:rStyle w:val="Textoennegrita"/>
          <w:rFonts w:cs="Courier New"/>
          <w:b w:val="0"/>
          <w:i/>
          <w:iCs/>
          <w:sz w:val="44"/>
          <w:szCs w:val="44"/>
        </w:rPr>
        <w:t>Exp</w:t>
      </w:r>
      <w:proofErr w:type="spellEnd"/>
      <w:r w:rsidR="00451BD0" w:rsidRPr="00451BD0">
        <w:rPr>
          <w:rStyle w:val="Textoennegrita"/>
          <w:rFonts w:cs="Courier New"/>
          <w:b w:val="0"/>
          <w:i/>
          <w:iCs/>
          <w:sz w:val="44"/>
          <w:szCs w:val="44"/>
        </w:rPr>
        <w:t xml:space="preserve"> 1150/2018 Anexo 686/18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A5781" w:rsidRPr="00451BD0" w:rsidTr="005A5781">
        <w:tc>
          <w:tcPr>
            <w:tcW w:w="4322" w:type="dxa"/>
            <w:shd w:val="clear" w:color="auto" w:fill="BFBFBF" w:themeFill="background1" w:themeFillShade="BF"/>
          </w:tcPr>
          <w:p w:rsidR="005A5781" w:rsidRPr="00451BD0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 w:rsidRPr="00451BD0"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TITULARES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A5781" w:rsidRPr="00451BD0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 w:rsidRPr="00451BD0"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UNIVERSIDAD</w:t>
            </w:r>
          </w:p>
        </w:tc>
      </w:tr>
      <w:tr w:rsidR="005A5781" w:rsidRPr="00451BD0" w:rsidTr="005A5781">
        <w:tc>
          <w:tcPr>
            <w:tcW w:w="4322" w:type="dxa"/>
          </w:tcPr>
          <w:p w:rsidR="005A5781" w:rsidRPr="00451BD0" w:rsidRDefault="00451BD0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GUSTAVO SADER</w:t>
            </w:r>
          </w:p>
        </w:tc>
        <w:tc>
          <w:tcPr>
            <w:tcW w:w="4322" w:type="dxa"/>
          </w:tcPr>
          <w:p w:rsidR="005A5781" w:rsidRPr="00451BD0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 w:rsidRPr="00451BD0"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UNVM</w:t>
            </w:r>
          </w:p>
        </w:tc>
      </w:tr>
      <w:tr w:rsidR="005A5781" w:rsidRPr="00451BD0" w:rsidTr="005A5781">
        <w:tc>
          <w:tcPr>
            <w:tcW w:w="4322" w:type="dxa"/>
          </w:tcPr>
          <w:p w:rsidR="005A5781" w:rsidRPr="00451BD0" w:rsidRDefault="00451BD0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GLORIA LICERA</w:t>
            </w:r>
          </w:p>
        </w:tc>
        <w:tc>
          <w:tcPr>
            <w:tcW w:w="4322" w:type="dxa"/>
          </w:tcPr>
          <w:p w:rsidR="005A5781" w:rsidRPr="00451BD0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 w:rsidRPr="00451BD0"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UNVM</w:t>
            </w:r>
          </w:p>
        </w:tc>
      </w:tr>
      <w:tr w:rsidR="005A5781" w:rsidRPr="00451BD0" w:rsidTr="005A5781">
        <w:tc>
          <w:tcPr>
            <w:tcW w:w="4322" w:type="dxa"/>
          </w:tcPr>
          <w:p w:rsidR="005A5781" w:rsidRPr="00451BD0" w:rsidRDefault="00451BD0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SILVINA MARCOLINI</w:t>
            </w:r>
          </w:p>
        </w:tc>
        <w:tc>
          <w:tcPr>
            <w:tcW w:w="4322" w:type="dxa"/>
          </w:tcPr>
          <w:p w:rsidR="005A5781" w:rsidRPr="00451BD0" w:rsidRDefault="00451BD0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UNR</w:t>
            </w:r>
          </w:p>
        </w:tc>
      </w:tr>
      <w:tr w:rsidR="005A5781" w:rsidRPr="00451BD0" w:rsidTr="005A5781">
        <w:tc>
          <w:tcPr>
            <w:tcW w:w="4322" w:type="dxa"/>
            <w:shd w:val="clear" w:color="auto" w:fill="BFBFBF" w:themeFill="background1" w:themeFillShade="BF"/>
          </w:tcPr>
          <w:p w:rsidR="005A5781" w:rsidRPr="00451BD0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 w:rsidRPr="00451BD0"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SUPLENTES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A5781" w:rsidRPr="00451BD0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 w:rsidRPr="00451BD0"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UNIVERSIDAD</w:t>
            </w:r>
          </w:p>
        </w:tc>
      </w:tr>
      <w:tr w:rsidR="005A5781" w:rsidRPr="00451BD0" w:rsidTr="005A5781">
        <w:tc>
          <w:tcPr>
            <w:tcW w:w="4322" w:type="dxa"/>
          </w:tcPr>
          <w:p w:rsidR="005A5781" w:rsidRPr="00451BD0" w:rsidRDefault="00B1214C" w:rsidP="004E3D5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JORGE PÉREZ</w:t>
            </w:r>
          </w:p>
        </w:tc>
        <w:tc>
          <w:tcPr>
            <w:tcW w:w="4322" w:type="dxa"/>
          </w:tcPr>
          <w:p w:rsidR="005A5781" w:rsidRPr="00451BD0" w:rsidRDefault="00F2683B" w:rsidP="00F2683B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 w:rsidRPr="00451BD0"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UNVM</w:t>
            </w:r>
          </w:p>
        </w:tc>
      </w:tr>
      <w:tr w:rsidR="005A5781" w:rsidRPr="00451BD0" w:rsidTr="005A5781">
        <w:tc>
          <w:tcPr>
            <w:tcW w:w="4322" w:type="dxa"/>
          </w:tcPr>
          <w:p w:rsidR="005A5781" w:rsidRPr="00451BD0" w:rsidRDefault="00B1214C" w:rsidP="004E3D5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ELIANA WERBIN</w:t>
            </w:r>
          </w:p>
        </w:tc>
        <w:tc>
          <w:tcPr>
            <w:tcW w:w="4322" w:type="dxa"/>
          </w:tcPr>
          <w:p w:rsidR="005A5781" w:rsidRPr="00451BD0" w:rsidRDefault="00B1214C" w:rsidP="00F2683B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</w:pPr>
            <w:r>
              <w:rPr>
                <w:rStyle w:val="Textoennegrita"/>
                <w:rFonts w:cs="Courier New"/>
                <w:b w:val="0"/>
                <w:i/>
                <w:iCs/>
                <w:sz w:val="44"/>
                <w:szCs w:val="44"/>
              </w:rPr>
              <w:t>UNC</w:t>
            </w:r>
          </w:p>
        </w:tc>
      </w:tr>
    </w:tbl>
    <w:p w:rsidR="00920C31" w:rsidRPr="00451BD0" w:rsidRDefault="00920C31" w:rsidP="00920C31">
      <w:pPr>
        <w:tabs>
          <w:tab w:val="left" w:pos="3735"/>
          <w:tab w:val="right" w:pos="9187"/>
        </w:tabs>
        <w:jc w:val="right"/>
        <w:rPr>
          <w:rStyle w:val="Textoennegrita"/>
          <w:rFonts w:cs="Courier New"/>
          <w:b w:val="0"/>
          <w:i/>
          <w:iCs/>
          <w:sz w:val="44"/>
          <w:szCs w:val="44"/>
        </w:rPr>
      </w:pPr>
    </w:p>
    <w:p w:rsidR="00F2683B" w:rsidRDefault="00F2683B" w:rsidP="00920C31">
      <w:pPr>
        <w:tabs>
          <w:tab w:val="left" w:pos="3735"/>
          <w:tab w:val="right" w:pos="9187"/>
        </w:tabs>
        <w:jc w:val="right"/>
        <w:rPr>
          <w:rStyle w:val="Textoennegrita"/>
          <w:rFonts w:cs="Courier New"/>
          <w:b w:val="0"/>
          <w:i/>
          <w:iCs/>
        </w:rPr>
      </w:pPr>
    </w:p>
    <w:sectPr w:rsidR="00F2683B" w:rsidSect="00333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20C31"/>
    <w:rsid w:val="00333120"/>
    <w:rsid w:val="00451BD0"/>
    <w:rsid w:val="004E3D55"/>
    <w:rsid w:val="00567AC8"/>
    <w:rsid w:val="005A5781"/>
    <w:rsid w:val="00766654"/>
    <w:rsid w:val="00920C31"/>
    <w:rsid w:val="009A5496"/>
    <w:rsid w:val="00B1214C"/>
    <w:rsid w:val="00B51F25"/>
    <w:rsid w:val="00BD53CE"/>
    <w:rsid w:val="00DC5124"/>
    <w:rsid w:val="00F2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3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0C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0C3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920C31"/>
    <w:rPr>
      <w:b/>
      <w:bCs/>
    </w:rPr>
  </w:style>
  <w:style w:type="paragraph" w:customStyle="1" w:styleId="normal0">
    <w:name w:val="normal"/>
    <w:rsid w:val="00920C31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31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5A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cgill</dc:creator>
  <cp:lastModifiedBy>cgill</cp:lastModifiedBy>
  <cp:revision>3</cp:revision>
  <dcterms:created xsi:type="dcterms:W3CDTF">2021-08-23T12:44:00Z</dcterms:created>
  <dcterms:modified xsi:type="dcterms:W3CDTF">2021-10-14T14:19:00Z</dcterms:modified>
</cp:coreProperties>
</file>